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E8EF12" w14:textId="77777777" w:rsidR="006E20C6" w:rsidRDefault="001019E0">
      <w:pPr>
        <w:pStyle w:val="BodyText"/>
        <w:ind w:left="466"/>
        <w:rPr>
          <w:rFonts w:ascii="Times New Roman"/>
        </w:rPr>
      </w:pPr>
      <w:r>
        <w:rPr>
          <w:rFonts w:ascii="Times New Roman"/>
          <w:noProof/>
        </w:rPr>
        <w:drawing>
          <wp:inline distT="0" distB="0" distL="0" distR="0" wp14:anchorId="295BE615" wp14:editId="45968E4B">
            <wp:extent cx="1625288" cy="662940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5288" cy="662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28600D" w14:textId="77777777" w:rsidR="006E20C6" w:rsidRDefault="006E20C6">
      <w:pPr>
        <w:pStyle w:val="BodyText"/>
        <w:rPr>
          <w:rFonts w:ascii="Times New Roman"/>
          <w:sz w:val="37"/>
        </w:rPr>
      </w:pPr>
    </w:p>
    <w:p w14:paraId="21F9BCC0" w14:textId="77777777" w:rsidR="006E20C6" w:rsidRDefault="006E20C6">
      <w:pPr>
        <w:pStyle w:val="BodyText"/>
        <w:spacing w:before="44"/>
        <w:rPr>
          <w:rFonts w:ascii="Times New Roman"/>
          <w:sz w:val="37"/>
        </w:rPr>
      </w:pPr>
    </w:p>
    <w:p w14:paraId="04CAC60E" w14:textId="77777777" w:rsidR="006E20C6" w:rsidRDefault="001019E0">
      <w:pPr>
        <w:pStyle w:val="Title"/>
      </w:pPr>
      <w:r>
        <w:rPr>
          <w:color w:val="005B82"/>
          <w:spacing w:val="-6"/>
        </w:rPr>
        <w:t xml:space="preserve">Addendum E11 - </w:t>
      </w:r>
      <w:proofErr w:type="spellStart"/>
      <w:r>
        <w:rPr>
          <w:color w:val="005B82"/>
          <w:spacing w:val="-6"/>
        </w:rPr>
        <w:t>Autres</w:t>
      </w:r>
      <w:proofErr w:type="spellEnd"/>
      <w:r>
        <w:rPr>
          <w:color w:val="005B82"/>
          <w:spacing w:val="-6"/>
        </w:rPr>
        <w:t xml:space="preserve"> </w:t>
      </w:r>
      <w:proofErr w:type="spellStart"/>
      <w:r>
        <w:rPr>
          <w:color w:val="005B82"/>
          <w:spacing w:val="-6"/>
        </w:rPr>
        <w:t>effets</w:t>
      </w:r>
      <w:proofErr w:type="spellEnd"/>
    </w:p>
    <w:p w14:paraId="721CB251" w14:textId="77777777" w:rsidR="006E20C6" w:rsidRDefault="006E20C6">
      <w:pPr>
        <w:pStyle w:val="BodyText"/>
        <w:spacing w:before="5"/>
        <w:rPr>
          <w:sz w:val="19"/>
        </w:rPr>
      </w:pPr>
    </w:p>
    <w:p w14:paraId="51F1C636" w14:textId="77777777" w:rsidR="006E20C6" w:rsidRDefault="006E20C6">
      <w:pPr>
        <w:rPr>
          <w:sz w:val="19"/>
        </w:rPr>
        <w:sectPr w:rsidR="006E20C6">
          <w:type w:val="continuous"/>
          <w:pgSz w:w="11910" w:h="16840"/>
          <w:pgMar w:top="1160" w:right="1280" w:bottom="280" w:left="1300" w:header="720" w:footer="720" w:gutter="0"/>
          <w:cols w:space="720"/>
        </w:sectPr>
      </w:pPr>
    </w:p>
    <w:p w14:paraId="434DD7F7" w14:textId="77777777" w:rsidR="006E20C6" w:rsidRDefault="001019E0">
      <w:pPr>
        <w:pStyle w:val="BodyText"/>
        <w:spacing w:before="59"/>
        <w:ind w:left="117"/>
      </w:pPr>
      <w:r>
        <w:rPr>
          <w:color w:val="005B82"/>
          <w:spacing w:val="-2"/>
        </w:rPr>
        <w:t xml:space="preserve">Question </w:t>
      </w:r>
      <w:r>
        <w:rPr>
          <w:color w:val="005B82"/>
          <w:spacing w:val="-5"/>
        </w:rPr>
        <w:t>1 :</w:t>
      </w:r>
    </w:p>
    <w:p w14:paraId="1C62EA1C" w14:textId="77777777" w:rsidR="006E20C6" w:rsidRDefault="006E20C6">
      <w:pPr>
        <w:pStyle w:val="BodyText"/>
      </w:pPr>
    </w:p>
    <w:p w14:paraId="19BC03AC" w14:textId="77777777" w:rsidR="006E20C6" w:rsidRDefault="006E20C6">
      <w:pPr>
        <w:pStyle w:val="BodyText"/>
      </w:pPr>
    </w:p>
    <w:p w14:paraId="5CE5AC9B" w14:textId="77777777" w:rsidR="006E20C6" w:rsidRDefault="006E20C6">
      <w:pPr>
        <w:pStyle w:val="BodyText"/>
      </w:pPr>
    </w:p>
    <w:p w14:paraId="721BAF51" w14:textId="77777777" w:rsidR="006E20C6" w:rsidRDefault="006E20C6">
      <w:pPr>
        <w:pStyle w:val="BodyText"/>
      </w:pPr>
    </w:p>
    <w:p w14:paraId="2B219DAE" w14:textId="77777777" w:rsidR="006E20C6" w:rsidRDefault="006E20C6">
      <w:pPr>
        <w:pStyle w:val="BodyText"/>
      </w:pPr>
    </w:p>
    <w:p w14:paraId="43AADB60" w14:textId="77777777" w:rsidR="006E20C6" w:rsidRDefault="006E20C6">
      <w:pPr>
        <w:pStyle w:val="BodyText"/>
      </w:pPr>
    </w:p>
    <w:p w14:paraId="0CAED070" w14:textId="77777777" w:rsidR="006E20C6" w:rsidRDefault="006E20C6">
      <w:pPr>
        <w:pStyle w:val="BodyText"/>
        <w:spacing w:before="164"/>
      </w:pPr>
    </w:p>
    <w:p w14:paraId="297F1502" w14:textId="77777777" w:rsidR="006E20C6" w:rsidRDefault="001019E0">
      <w:pPr>
        <w:pStyle w:val="BodyText"/>
        <w:ind w:left="117"/>
      </w:pPr>
      <w:r>
        <w:rPr>
          <w:color w:val="005B82"/>
          <w:spacing w:val="-2"/>
        </w:rPr>
        <w:t xml:space="preserve">Question </w:t>
      </w:r>
      <w:r>
        <w:rPr>
          <w:color w:val="005B82"/>
          <w:spacing w:val="-5"/>
        </w:rPr>
        <w:t>2 :</w:t>
      </w:r>
    </w:p>
    <w:p w14:paraId="0B55A9AC" w14:textId="77777777" w:rsidR="006E20C6" w:rsidRDefault="006E20C6">
      <w:pPr>
        <w:pStyle w:val="BodyText"/>
      </w:pPr>
    </w:p>
    <w:p w14:paraId="705AEAF2" w14:textId="77777777" w:rsidR="006E20C6" w:rsidRDefault="006E20C6">
      <w:pPr>
        <w:pStyle w:val="BodyText"/>
      </w:pPr>
    </w:p>
    <w:p w14:paraId="6AF44058" w14:textId="77777777" w:rsidR="006E20C6" w:rsidRDefault="006E20C6">
      <w:pPr>
        <w:pStyle w:val="BodyText"/>
      </w:pPr>
    </w:p>
    <w:p w14:paraId="375568AE" w14:textId="77777777" w:rsidR="006E20C6" w:rsidRDefault="006E20C6">
      <w:pPr>
        <w:pStyle w:val="BodyText"/>
      </w:pPr>
    </w:p>
    <w:p w14:paraId="629DA6A9" w14:textId="77777777" w:rsidR="006E20C6" w:rsidRDefault="006E20C6">
      <w:pPr>
        <w:pStyle w:val="BodyText"/>
      </w:pPr>
    </w:p>
    <w:p w14:paraId="550F9E39" w14:textId="77777777" w:rsidR="006E20C6" w:rsidRDefault="006E20C6">
      <w:pPr>
        <w:pStyle w:val="BodyText"/>
      </w:pPr>
    </w:p>
    <w:p w14:paraId="5335E213" w14:textId="77777777" w:rsidR="006E20C6" w:rsidRDefault="006E20C6">
      <w:pPr>
        <w:pStyle w:val="BodyText"/>
      </w:pPr>
    </w:p>
    <w:p w14:paraId="552EC5EC" w14:textId="77777777" w:rsidR="006E20C6" w:rsidRDefault="006E20C6">
      <w:pPr>
        <w:pStyle w:val="BodyText"/>
      </w:pPr>
    </w:p>
    <w:p w14:paraId="7E6BD276" w14:textId="77777777" w:rsidR="006E20C6" w:rsidRDefault="006E20C6">
      <w:pPr>
        <w:pStyle w:val="BodyText"/>
      </w:pPr>
    </w:p>
    <w:p w14:paraId="0975F002" w14:textId="77777777" w:rsidR="006E20C6" w:rsidRDefault="006E20C6">
      <w:pPr>
        <w:pStyle w:val="BodyText"/>
      </w:pPr>
    </w:p>
    <w:p w14:paraId="0C852903" w14:textId="77777777" w:rsidR="006E20C6" w:rsidRDefault="006E20C6">
      <w:pPr>
        <w:pStyle w:val="BodyText"/>
        <w:spacing w:before="89"/>
      </w:pPr>
    </w:p>
    <w:p w14:paraId="6B8318FA" w14:textId="77777777" w:rsidR="006E20C6" w:rsidRDefault="001019E0">
      <w:pPr>
        <w:pStyle w:val="BodyText"/>
        <w:spacing w:before="1"/>
        <w:ind w:left="117"/>
      </w:pPr>
      <w:r>
        <w:rPr>
          <w:color w:val="005B82"/>
          <w:spacing w:val="-2"/>
        </w:rPr>
        <w:t xml:space="preserve">Question </w:t>
      </w:r>
      <w:r>
        <w:rPr>
          <w:color w:val="005B82"/>
          <w:spacing w:val="-5"/>
        </w:rPr>
        <w:t>3 :</w:t>
      </w:r>
    </w:p>
    <w:p w14:paraId="1F621433" w14:textId="77777777" w:rsidR="006E20C6" w:rsidRDefault="001019E0">
      <w:pPr>
        <w:spacing w:before="59"/>
        <w:ind w:left="120"/>
        <w:rPr>
          <w:sz w:val="20"/>
        </w:rPr>
      </w:pPr>
      <w:r>
        <w:br w:type="column"/>
      </w:r>
      <w:proofErr w:type="spellStart"/>
      <w:r>
        <w:rPr>
          <w:b/>
          <w:color w:val="005B82"/>
          <w:spacing w:val="-2"/>
          <w:sz w:val="20"/>
        </w:rPr>
        <w:t>Décrire</w:t>
      </w:r>
      <w:proofErr w:type="spellEnd"/>
      <w:r>
        <w:rPr>
          <w:b/>
          <w:color w:val="005B82"/>
          <w:spacing w:val="-2"/>
          <w:sz w:val="20"/>
        </w:rPr>
        <w:t xml:space="preserve"> les </w:t>
      </w:r>
      <w:proofErr w:type="spellStart"/>
      <w:r>
        <w:rPr>
          <w:b/>
          <w:color w:val="005B82"/>
          <w:spacing w:val="-2"/>
          <w:sz w:val="20"/>
        </w:rPr>
        <w:t>autres</w:t>
      </w:r>
      <w:proofErr w:type="spellEnd"/>
      <w:r>
        <w:rPr>
          <w:b/>
          <w:color w:val="005B82"/>
          <w:spacing w:val="-2"/>
          <w:sz w:val="20"/>
        </w:rPr>
        <w:t xml:space="preserve"> impacts </w:t>
      </w:r>
      <w:proofErr w:type="spellStart"/>
      <w:r>
        <w:rPr>
          <w:b/>
          <w:color w:val="005B82"/>
          <w:spacing w:val="-2"/>
          <w:sz w:val="20"/>
        </w:rPr>
        <w:t>potentiels</w:t>
      </w:r>
      <w:proofErr w:type="spellEnd"/>
      <w:r>
        <w:rPr>
          <w:b/>
          <w:color w:val="005B82"/>
          <w:spacing w:val="-2"/>
          <w:sz w:val="20"/>
        </w:rPr>
        <w:t xml:space="preserve"> de la </w:t>
      </w:r>
      <w:proofErr w:type="spellStart"/>
      <w:r>
        <w:rPr>
          <w:color w:val="005B82"/>
          <w:spacing w:val="-2"/>
          <w:sz w:val="20"/>
        </w:rPr>
        <w:t>demande</w:t>
      </w:r>
      <w:proofErr w:type="spellEnd"/>
    </w:p>
    <w:p w14:paraId="10ADB93A" w14:textId="77777777" w:rsidR="006E20C6" w:rsidRDefault="001019E0">
      <w:pPr>
        <w:pStyle w:val="BodyText"/>
        <w:spacing w:before="150" w:line="242" w:lineRule="auto"/>
        <w:ind w:left="120" w:right="121" w:firstLine="1"/>
        <w:jc w:val="both"/>
      </w:pPr>
      <w:r>
        <w:rPr>
          <w:spacing w:val="-2"/>
        </w:rPr>
        <w:t xml:space="preserve">La </w:t>
      </w:r>
      <w:proofErr w:type="spellStart"/>
      <w:r>
        <w:rPr>
          <w:spacing w:val="-2"/>
        </w:rPr>
        <w:t>description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2"/>
        </w:rPr>
        <w:t>d'éventuels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2"/>
        </w:rPr>
        <w:t>effets</w:t>
      </w:r>
      <w:proofErr w:type="spellEnd"/>
      <w:r>
        <w:rPr>
          <w:spacing w:val="-2"/>
        </w:rPr>
        <w:t xml:space="preserve"> " </w:t>
      </w:r>
      <w:proofErr w:type="spellStart"/>
      <w:r>
        <w:rPr>
          <w:spacing w:val="-2"/>
        </w:rPr>
        <w:t>autres</w:t>
      </w:r>
      <w:proofErr w:type="spellEnd"/>
      <w:r>
        <w:rPr>
          <w:spacing w:val="-2"/>
        </w:rPr>
        <w:t xml:space="preserve"> " que </w:t>
      </w:r>
      <w:proofErr w:type="spellStart"/>
      <w:r>
        <w:rPr>
          <w:spacing w:val="-2"/>
        </w:rPr>
        <w:t>ceux</w:t>
      </w:r>
      <w:proofErr w:type="spellEnd"/>
      <w:r>
        <w:rPr>
          <w:spacing w:val="-2"/>
        </w:rPr>
        <w:t xml:space="preserve"> déjà </w:t>
      </w:r>
      <w:proofErr w:type="spellStart"/>
      <w:r>
        <w:rPr>
          <w:spacing w:val="-2"/>
        </w:rPr>
        <w:t>examinés</w:t>
      </w:r>
      <w:proofErr w:type="spellEnd"/>
      <w:r>
        <w:rPr>
          <w:spacing w:val="-2"/>
        </w:rPr>
        <w:t xml:space="preserve"> dans </w:t>
      </w:r>
      <w:proofErr w:type="spellStart"/>
      <w:r>
        <w:rPr>
          <w:spacing w:val="-2"/>
        </w:rPr>
        <w:t>l'addenda</w:t>
      </w:r>
      <w:proofErr w:type="spellEnd"/>
      <w:r>
        <w:rPr>
          <w:spacing w:val="-2"/>
        </w:rPr>
        <w:t xml:space="preserve"> E </w:t>
      </w:r>
      <w:proofErr w:type="spellStart"/>
      <w:r>
        <w:rPr>
          <w:spacing w:val="-2"/>
        </w:rPr>
        <w:t>est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4"/>
        </w:rPr>
        <w:t>également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incluse</w:t>
      </w:r>
      <w:proofErr w:type="spellEnd"/>
      <w:r>
        <w:rPr>
          <w:spacing w:val="-4"/>
        </w:rPr>
        <w:t xml:space="preserve"> dans </w:t>
      </w:r>
      <w:proofErr w:type="spellStart"/>
      <w:r>
        <w:rPr>
          <w:spacing w:val="-4"/>
        </w:rPr>
        <w:t>le</w:t>
      </w:r>
      <w:proofErr w:type="spellEnd"/>
      <w:r>
        <w:rPr>
          <w:spacing w:val="-4"/>
        </w:rPr>
        <w:t xml:space="preserve"> rapport </w:t>
      </w:r>
      <w:proofErr w:type="spellStart"/>
      <w:r>
        <w:rPr>
          <w:spacing w:val="-4"/>
        </w:rPr>
        <w:t>d'évaluation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d'impact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sur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l'environnement</w:t>
      </w:r>
      <w:proofErr w:type="spellEnd"/>
      <w:r>
        <w:rPr>
          <w:spacing w:val="-4"/>
        </w:rPr>
        <w:t xml:space="preserve"> du </w:t>
      </w:r>
      <w:proofErr w:type="spellStart"/>
      <w:r>
        <w:rPr>
          <w:spacing w:val="-4"/>
        </w:rPr>
        <w:t>projet</w:t>
      </w:r>
      <w:proofErr w:type="spellEnd"/>
      <w:r>
        <w:rPr>
          <w:spacing w:val="-4"/>
        </w:rPr>
        <w:t xml:space="preserve">. L'EIE du </w:t>
      </w:r>
      <w:proofErr w:type="spellStart"/>
      <w:r>
        <w:rPr>
          <w:spacing w:val="-4"/>
        </w:rPr>
        <w:t>projet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est</w:t>
      </w:r>
      <w:proofErr w:type="spellEnd"/>
      <w:r>
        <w:rPr>
          <w:spacing w:val="-4"/>
        </w:rPr>
        <w:t xml:space="preserve"> déjà </w:t>
      </w:r>
      <w:proofErr w:type="spellStart"/>
      <w:r>
        <w:rPr>
          <w:spacing w:val="-4"/>
        </w:rPr>
        <w:t>conçue</w:t>
      </w:r>
      <w:proofErr w:type="spellEnd"/>
      <w:r>
        <w:rPr>
          <w:spacing w:val="-4"/>
        </w:rPr>
        <w:t xml:space="preserve"> de </w:t>
      </w:r>
      <w:proofErr w:type="spellStart"/>
      <w:r>
        <w:rPr>
          <w:spacing w:val="-4"/>
        </w:rPr>
        <w:t>manière</w:t>
      </w:r>
      <w:proofErr w:type="spellEnd"/>
      <w:r>
        <w:rPr>
          <w:spacing w:val="-4"/>
        </w:rPr>
        <w:t xml:space="preserve"> si large que </w:t>
      </w:r>
      <w:proofErr w:type="spellStart"/>
      <w:r>
        <w:rPr>
          <w:spacing w:val="-4"/>
        </w:rPr>
        <w:t>tous</w:t>
      </w:r>
      <w:proofErr w:type="spellEnd"/>
      <w:r>
        <w:rPr>
          <w:spacing w:val="-4"/>
        </w:rPr>
        <w:t xml:space="preserve"> les </w:t>
      </w:r>
      <w:proofErr w:type="spellStart"/>
      <w:r>
        <w:rPr>
          <w:spacing w:val="-4"/>
        </w:rPr>
        <w:t>effets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possibles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sur</w:t>
      </w:r>
      <w:proofErr w:type="spellEnd"/>
      <w:r>
        <w:rPr>
          <w:spacing w:val="-4"/>
        </w:rPr>
        <w:t xml:space="preserve"> les </w:t>
      </w:r>
      <w:proofErr w:type="spellStart"/>
      <w:r>
        <w:rPr>
          <w:spacing w:val="-4"/>
        </w:rPr>
        <w:t>personnes</w:t>
      </w:r>
      <w:proofErr w:type="spellEnd"/>
      <w:r>
        <w:rPr>
          <w:spacing w:val="-4"/>
        </w:rPr>
        <w:t xml:space="preserve"> et </w:t>
      </w:r>
      <w:proofErr w:type="spellStart"/>
      <w:r>
        <w:rPr>
          <w:spacing w:val="-4"/>
        </w:rPr>
        <w:t>l'environnement</w:t>
      </w:r>
      <w:proofErr w:type="spellEnd"/>
      <w:r>
        <w:rPr>
          <w:spacing w:val="-4"/>
        </w:rPr>
        <w:t xml:space="preserve"> ont </w:t>
      </w:r>
      <w:proofErr w:type="spellStart"/>
      <w:r>
        <w:rPr>
          <w:spacing w:val="-4"/>
        </w:rPr>
        <w:t>été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pris</w:t>
      </w:r>
      <w:proofErr w:type="spellEnd"/>
      <w:r>
        <w:rPr>
          <w:spacing w:val="-4"/>
        </w:rPr>
        <w:t xml:space="preserve"> en </w:t>
      </w:r>
      <w:proofErr w:type="spellStart"/>
      <w:r>
        <w:rPr>
          <w:spacing w:val="-4"/>
        </w:rPr>
        <w:t>compte</w:t>
      </w:r>
      <w:proofErr w:type="spellEnd"/>
      <w:r>
        <w:rPr>
          <w:spacing w:val="-4"/>
        </w:rPr>
        <w:t xml:space="preserve">, </w:t>
      </w:r>
      <w:proofErr w:type="spellStart"/>
      <w:r>
        <w:rPr>
          <w:spacing w:val="-4"/>
        </w:rPr>
        <w:t>concrètement</w:t>
      </w:r>
      <w:proofErr w:type="spellEnd"/>
      <w:r>
        <w:rPr>
          <w:spacing w:val="-4"/>
        </w:rPr>
        <w:t xml:space="preserve"> en </w:t>
      </w:r>
      <w:proofErr w:type="spellStart"/>
      <w:r>
        <w:rPr>
          <w:spacing w:val="-4"/>
        </w:rPr>
        <w:t>incluant</w:t>
      </w:r>
      <w:proofErr w:type="spellEnd"/>
      <w:r>
        <w:rPr>
          <w:spacing w:val="-4"/>
        </w:rPr>
        <w:t xml:space="preserve"> d</w:t>
      </w:r>
      <w:r>
        <w:rPr>
          <w:spacing w:val="-4"/>
        </w:rPr>
        <w:t xml:space="preserve">es </w:t>
      </w:r>
      <w:proofErr w:type="spellStart"/>
      <w:r>
        <w:rPr>
          <w:spacing w:val="-4"/>
        </w:rPr>
        <w:t>scénarios</w:t>
      </w:r>
      <w:proofErr w:type="spellEnd"/>
      <w:r>
        <w:rPr>
          <w:spacing w:val="-4"/>
        </w:rPr>
        <w:t xml:space="preserve"> de </w:t>
      </w:r>
      <w:proofErr w:type="spellStart"/>
      <w:r>
        <w:rPr>
          <w:spacing w:val="-4"/>
        </w:rPr>
        <w:t>développement</w:t>
      </w:r>
      <w:proofErr w:type="spellEnd"/>
      <w:r>
        <w:rPr>
          <w:spacing w:val="-4"/>
        </w:rPr>
        <w:t xml:space="preserve"> de </w:t>
      </w:r>
      <w:proofErr w:type="spellStart"/>
      <w:r>
        <w:rPr>
          <w:spacing w:val="-4"/>
        </w:rPr>
        <w:t>l'aéroport</w:t>
      </w:r>
      <w:proofErr w:type="spellEnd"/>
      <w:r>
        <w:rPr>
          <w:spacing w:val="-4"/>
        </w:rPr>
        <w:t xml:space="preserve"> lui-</w:t>
      </w:r>
      <w:proofErr w:type="spellStart"/>
      <w:r>
        <w:rPr>
          <w:spacing w:val="-4"/>
        </w:rPr>
        <w:t>même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ainsi</w:t>
      </w:r>
      <w:proofErr w:type="spellEnd"/>
      <w:r>
        <w:rPr>
          <w:spacing w:val="-4"/>
        </w:rPr>
        <w:t xml:space="preserve"> que de </w:t>
      </w:r>
      <w:proofErr w:type="spellStart"/>
      <w:r>
        <w:rPr>
          <w:spacing w:val="-4"/>
        </w:rPr>
        <w:t>ses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environs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immédiats</w:t>
      </w:r>
      <w:proofErr w:type="spellEnd"/>
      <w:r>
        <w:rPr>
          <w:spacing w:val="-4"/>
        </w:rPr>
        <w:t xml:space="preserve"> (</w:t>
      </w:r>
      <w:proofErr w:type="spellStart"/>
      <w:r>
        <w:rPr>
          <w:spacing w:val="-4"/>
        </w:rPr>
        <w:t>voir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le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chapitre</w:t>
      </w:r>
      <w:proofErr w:type="spellEnd"/>
      <w:r>
        <w:rPr>
          <w:spacing w:val="-4"/>
        </w:rPr>
        <w:t xml:space="preserve"> 4.2.4 de </w:t>
      </w:r>
      <w:proofErr w:type="spellStart"/>
      <w:r>
        <w:rPr>
          <w:spacing w:val="-4"/>
        </w:rPr>
        <w:t>l'EIE</w:t>
      </w:r>
      <w:proofErr w:type="spellEnd"/>
      <w:r>
        <w:rPr>
          <w:spacing w:val="-4"/>
        </w:rPr>
        <w:t xml:space="preserve">). Les </w:t>
      </w:r>
      <w:proofErr w:type="spellStart"/>
      <w:r>
        <w:rPr>
          <w:spacing w:val="-4"/>
        </w:rPr>
        <w:t>effets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sur</w:t>
      </w:r>
      <w:proofErr w:type="spellEnd"/>
      <w:r>
        <w:rPr>
          <w:spacing w:val="-4"/>
        </w:rPr>
        <w:t xml:space="preserve"> les </w:t>
      </w:r>
      <w:proofErr w:type="spellStart"/>
      <w:r>
        <w:rPr>
          <w:spacing w:val="-4"/>
        </w:rPr>
        <w:t>personnes</w:t>
      </w:r>
      <w:proofErr w:type="spellEnd"/>
      <w:r>
        <w:rPr>
          <w:spacing w:val="-4"/>
        </w:rPr>
        <w:t xml:space="preserve"> </w:t>
      </w:r>
      <w:r>
        <w:rPr>
          <w:spacing w:val="-6"/>
        </w:rPr>
        <w:t xml:space="preserve">et la santé </w:t>
      </w:r>
      <w:proofErr w:type="spellStart"/>
      <w:r>
        <w:rPr>
          <w:spacing w:val="-6"/>
        </w:rPr>
        <w:t>sont</w:t>
      </w:r>
      <w:proofErr w:type="spellEnd"/>
      <w:r>
        <w:rPr>
          <w:spacing w:val="-6"/>
        </w:rPr>
        <w:t xml:space="preserve"> traités </w:t>
      </w:r>
      <w:proofErr w:type="spellStart"/>
      <w:r>
        <w:rPr>
          <w:spacing w:val="-6"/>
        </w:rPr>
        <w:t>aux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6"/>
        </w:rPr>
        <w:t>chapitres</w:t>
      </w:r>
      <w:proofErr w:type="spellEnd"/>
      <w:r>
        <w:rPr>
          <w:spacing w:val="-6"/>
        </w:rPr>
        <w:t xml:space="preserve"> 12.5 et 13.5, et les </w:t>
      </w:r>
      <w:proofErr w:type="spellStart"/>
      <w:r>
        <w:rPr>
          <w:spacing w:val="-6"/>
        </w:rPr>
        <w:t>effets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6"/>
        </w:rPr>
        <w:t>sur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6"/>
        </w:rPr>
        <w:t>le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6"/>
        </w:rPr>
        <w:t>climat</w:t>
      </w:r>
      <w:proofErr w:type="spellEnd"/>
      <w:r>
        <w:rPr>
          <w:spacing w:val="-6"/>
        </w:rPr>
        <w:t xml:space="preserve"> </w:t>
      </w:r>
      <w:r>
        <w:t xml:space="preserve">au </w:t>
      </w:r>
      <w:proofErr w:type="spellStart"/>
      <w:r>
        <w:t>chapitre</w:t>
      </w:r>
      <w:proofErr w:type="spellEnd"/>
      <w:r>
        <w:t xml:space="preserve"> 14.4 du ra</w:t>
      </w:r>
      <w:r>
        <w:t xml:space="preserve">pport </w:t>
      </w:r>
      <w:proofErr w:type="spellStart"/>
      <w:r>
        <w:t>d'évaluation</w:t>
      </w:r>
      <w:proofErr w:type="spellEnd"/>
      <w:r>
        <w:t xml:space="preserve"> </w:t>
      </w:r>
      <w:proofErr w:type="spellStart"/>
      <w:r>
        <w:t>d'impact</w:t>
      </w:r>
      <w:proofErr w:type="spellEnd"/>
      <w:r>
        <w:t xml:space="preserve"> </w:t>
      </w:r>
      <w:proofErr w:type="spellStart"/>
      <w:r>
        <w:t>sur</w:t>
      </w:r>
      <w:proofErr w:type="spellEnd"/>
      <w:r>
        <w:t xml:space="preserve"> </w:t>
      </w:r>
      <w:proofErr w:type="spellStart"/>
      <w:r>
        <w:t>l'environnement</w:t>
      </w:r>
      <w:proofErr w:type="spellEnd"/>
      <w:r>
        <w:t>.</w:t>
      </w:r>
    </w:p>
    <w:p w14:paraId="73A7B198" w14:textId="77777777" w:rsidR="006E20C6" w:rsidRDefault="001019E0">
      <w:pPr>
        <w:spacing w:before="244"/>
        <w:ind w:left="120"/>
        <w:rPr>
          <w:sz w:val="20"/>
        </w:rPr>
      </w:pPr>
      <w:proofErr w:type="spellStart"/>
      <w:r>
        <w:rPr>
          <w:color w:val="005B82"/>
          <w:sz w:val="20"/>
        </w:rPr>
        <w:t>Préciser</w:t>
      </w:r>
      <w:proofErr w:type="spellEnd"/>
      <w:r>
        <w:rPr>
          <w:color w:val="005B82"/>
          <w:sz w:val="20"/>
        </w:rPr>
        <w:t xml:space="preserve"> les </w:t>
      </w:r>
      <w:proofErr w:type="spellStart"/>
      <w:r>
        <w:rPr>
          <w:color w:val="005B82"/>
          <w:sz w:val="20"/>
        </w:rPr>
        <w:t>mesures</w:t>
      </w:r>
      <w:proofErr w:type="spellEnd"/>
      <w:r>
        <w:rPr>
          <w:color w:val="005B82"/>
          <w:sz w:val="20"/>
        </w:rPr>
        <w:t xml:space="preserve"> </w:t>
      </w:r>
      <w:proofErr w:type="spellStart"/>
      <w:r>
        <w:rPr>
          <w:b/>
          <w:color w:val="005B82"/>
          <w:sz w:val="20"/>
        </w:rPr>
        <w:t>utilisées</w:t>
      </w:r>
      <w:proofErr w:type="spellEnd"/>
      <w:r>
        <w:rPr>
          <w:b/>
          <w:color w:val="005B82"/>
          <w:sz w:val="20"/>
        </w:rPr>
        <w:t xml:space="preserve"> pour </w:t>
      </w:r>
      <w:proofErr w:type="spellStart"/>
      <w:r>
        <w:rPr>
          <w:color w:val="005B82"/>
          <w:sz w:val="20"/>
        </w:rPr>
        <w:t>prévenir</w:t>
      </w:r>
      <w:proofErr w:type="spellEnd"/>
      <w:r>
        <w:rPr>
          <w:color w:val="005B82"/>
          <w:sz w:val="20"/>
        </w:rPr>
        <w:t xml:space="preserve"> </w:t>
      </w:r>
      <w:proofErr w:type="spellStart"/>
      <w:r>
        <w:rPr>
          <w:color w:val="005B82"/>
          <w:sz w:val="20"/>
        </w:rPr>
        <w:t>ou</w:t>
      </w:r>
      <w:proofErr w:type="spellEnd"/>
      <w:r>
        <w:rPr>
          <w:color w:val="005B82"/>
          <w:sz w:val="20"/>
        </w:rPr>
        <w:t xml:space="preserve"> </w:t>
      </w:r>
      <w:proofErr w:type="spellStart"/>
      <w:r>
        <w:rPr>
          <w:color w:val="005B82"/>
          <w:spacing w:val="-2"/>
          <w:sz w:val="20"/>
        </w:rPr>
        <w:t>atténuer</w:t>
      </w:r>
      <w:proofErr w:type="spellEnd"/>
      <w:r>
        <w:rPr>
          <w:color w:val="005B82"/>
          <w:spacing w:val="-2"/>
          <w:sz w:val="20"/>
        </w:rPr>
        <w:t xml:space="preserve"> </w:t>
      </w:r>
      <w:r>
        <w:rPr>
          <w:color w:val="005B82"/>
          <w:sz w:val="20"/>
        </w:rPr>
        <w:t xml:space="preserve">ces </w:t>
      </w:r>
      <w:proofErr w:type="spellStart"/>
      <w:r>
        <w:rPr>
          <w:color w:val="005B82"/>
          <w:sz w:val="20"/>
        </w:rPr>
        <w:t>effets</w:t>
      </w:r>
      <w:proofErr w:type="spellEnd"/>
      <w:r>
        <w:rPr>
          <w:color w:val="005B82"/>
          <w:sz w:val="20"/>
        </w:rPr>
        <w:t>.</w:t>
      </w:r>
    </w:p>
    <w:p w14:paraId="03551806" w14:textId="77777777" w:rsidR="006E20C6" w:rsidRDefault="001019E0">
      <w:pPr>
        <w:pStyle w:val="BodyText"/>
        <w:spacing w:before="149" w:line="247" w:lineRule="auto"/>
        <w:ind w:left="123" w:right="125" w:hanging="2"/>
        <w:jc w:val="both"/>
      </w:pPr>
      <w:r>
        <w:rPr>
          <w:spacing w:val="-2"/>
        </w:rPr>
        <w:t xml:space="preserve">Les </w:t>
      </w:r>
      <w:proofErr w:type="spellStart"/>
      <w:r>
        <w:rPr>
          <w:spacing w:val="-2"/>
        </w:rPr>
        <w:t>mesures</w:t>
      </w:r>
      <w:proofErr w:type="spellEnd"/>
      <w:r>
        <w:rPr>
          <w:spacing w:val="-2"/>
        </w:rPr>
        <w:t xml:space="preserve"> de </w:t>
      </w:r>
      <w:proofErr w:type="spellStart"/>
      <w:r>
        <w:rPr>
          <w:spacing w:val="-2"/>
        </w:rPr>
        <w:t>limitation</w:t>
      </w:r>
      <w:proofErr w:type="spellEnd"/>
      <w:r>
        <w:rPr>
          <w:spacing w:val="-2"/>
        </w:rPr>
        <w:t xml:space="preserve"> des impacts </w:t>
      </w:r>
      <w:proofErr w:type="spellStart"/>
      <w:r>
        <w:rPr>
          <w:spacing w:val="-2"/>
        </w:rPr>
        <w:t>sur</w:t>
      </w:r>
      <w:proofErr w:type="spellEnd"/>
      <w:r>
        <w:rPr>
          <w:spacing w:val="-2"/>
        </w:rPr>
        <w:t xml:space="preserve"> les </w:t>
      </w:r>
      <w:proofErr w:type="spellStart"/>
      <w:r>
        <w:rPr>
          <w:spacing w:val="-2"/>
        </w:rPr>
        <w:t>personnes</w:t>
      </w:r>
      <w:proofErr w:type="spellEnd"/>
      <w:r>
        <w:rPr>
          <w:spacing w:val="-2"/>
        </w:rPr>
        <w:t xml:space="preserve"> et la santé </w:t>
      </w:r>
      <w:proofErr w:type="spellStart"/>
      <w:r>
        <w:rPr>
          <w:spacing w:val="-2"/>
        </w:rPr>
        <w:t>sont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2"/>
        </w:rPr>
        <w:t>avant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2"/>
        </w:rPr>
        <w:t>tout</w:t>
      </w:r>
      <w:proofErr w:type="spellEnd"/>
      <w:r>
        <w:rPr>
          <w:spacing w:val="-2"/>
        </w:rPr>
        <w:t xml:space="preserve"> les </w:t>
      </w:r>
      <w:proofErr w:type="spellStart"/>
      <w:r>
        <w:rPr>
          <w:spacing w:val="-2"/>
        </w:rPr>
        <w:t>mesures</w:t>
      </w:r>
      <w:proofErr w:type="spellEnd"/>
      <w:r>
        <w:rPr>
          <w:spacing w:val="-2"/>
        </w:rPr>
        <w:t xml:space="preserve"> de </w:t>
      </w:r>
      <w:proofErr w:type="spellStart"/>
      <w:r>
        <w:rPr>
          <w:spacing w:val="-12"/>
        </w:rPr>
        <w:t>limitation</w:t>
      </w:r>
      <w:proofErr w:type="spellEnd"/>
      <w:r>
        <w:rPr>
          <w:spacing w:val="-12"/>
        </w:rPr>
        <w:t xml:space="preserve"> des </w:t>
      </w:r>
      <w:r>
        <w:t xml:space="preserve">impacts </w:t>
      </w:r>
      <w:proofErr w:type="spellStart"/>
      <w:r>
        <w:t>sur</w:t>
      </w:r>
      <w:proofErr w:type="spellEnd"/>
      <w:r>
        <w:t xml:space="preserve"> </w:t>
      </w:r>
      <w:proofErr w:type="spellStart"/>
      <w:r>
        <w:t>l'air</w:t>
      </w:r>
      <w:proofErr w:type="spellEnd"/>
      <w:r>
        <w:t xml:space="preserve"> et </w:t>
      </w:r>
      <w:proofErr w:type="spellStart"/>
      <w:r>
        <w:t>le</w:t>
      </w:r>
      <w:proofErr w:type="spellEnd"/>
      <w:r>
        <w:t xml:space="preserve"> </w:t>
      </w:r>
      <w:proofErr w:type="spellStart"/>
      <w:r>
        <w:t>bruit</w:t>
      </w:r>
      <w:proofErr w:type="spellEnd"/>
      <w:r>
        <w:t xml:space="preserve"> ; en </w:t>
      </w:r>
      <w:proofErr w:type="spellStart"/>
      <w:r>
        <w:t>outre</w:t>
      </w:r>
      <w:proofErr w:type="spellEnd"/>
      <w:r>
        <w:t xml:space="preserve">, </w:t>
      </w:r>
      <w:proofErr w:type="spellStart"/>
      <w:r>
        <w:rPr>
          <w:spacing w:val="-3"/>
        </w:rPr>
        <w:t>bien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3"/>
        </w:rPr>
        <w:t>entendu</w:t>
      </w:r>
      <w:proofErr w:type="spellEnd"/>
      <w:r>
        <w:rPr>
          <w:spacing w:val="-3"/>
        </w:rPr>
        <w:t xml:space="preserve">, </w:t>
      </w:r>
      <w:r>
        <w:rPr>
          <w:spacing w:val="-4"/>
        </w:rPr>
        <w:t xml:space="preserve">la </w:t>
      </w:r>
      <w:proofErr w:type="spellStart"/>
      <w:r>
        <w:rPr>
          <w:spacing w:val="-4"/>
        </w:rPr>
        <w:t>plupart</w:t>
      </w:r>
      <w:proofErr w:type="spellEnd"/>
      <w:r>
        <w:rPr>
          <w:spacing w:val="-4"/>
        </w:rPr>
        <w:t xml:space="preserve"> des </w:t>
      </w:r>
      <w:proofErr w:type="spellStart"/>
      <w:r>
        <w:rPr>
          <w:spacing w:val="-4"/>
        </w:rPr>
        <w:t>mesures</w:t>
      </w:r>
      <w:proofErr w:type="spellEnd"/>
      <w:r>
        <w:rPr>
          <w:spacing w:val="-4"/>
        </w:rPr>
        <w:t xml:space="preserve"> de </w:t>
      </w:r>
      <w:proofErr w:type="spellStart"/>
      <w:r>
        <w:rPr>
          <w:spacing w:val="-4"/>
        </w:rPr>
        <w:t>toutes</w:t>
      </w:r>
      <w:proofErr w:type="spellEnd"/>
      <w:r>
        <w:rPr>
          <w:spacing w:val="-4"/>
        </w:rPr>
        <w:t xml:space="preserve"> les </w:t>
      </w:r>
      <w:proofErr w:type="spellStart"/>
      <w:r>
        <w:rPr>
          <w:spacing w:val="-4"/>
        </w:rPr>
        <w:t>autres</w:t>
      </w:r>
      <w:proofErr w:type="spellEnd"/>
      <w:r>
        <w:rPr>
          <w:spacing w:val="-4"/>
        </w:rPr>
        <w:t xml:space="preserve"> disciplines (sol, </w:t>
      </w:r>
      <w:proofErr w:type="spellStart"/>
      <w:r>
        <w:rPr>
          <w:spacing w:val="-4"/>
        </w:rPr>
        <w:t>système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hydrique</w:t>
      </w:r>
      <w:proofErr w:type="spellEnd"/>
      <w:r>
        <w:rPr>
          <w:spacing w:val="-4"/>
        </w:rPr>
        <w:t xml:space="preserve">, </w:t>
      </w:r>
      <w:proofErr w:type="spellStart"/>
      <w:r>
        <w:rPr>
          <w:spacing w:val="-4"/>
        </w:rPr>
        <w:t>biodiversité</w:t>
      </w:r>
      <w:proofErr w:type="spellEnd"/>
      <w:r>
        <w:rPr>
          <w:spacing w:val="-4"/>
        </w:rPr>
        <w:t xml:space="preserve">, </w:t>
      </w:r>
      <w:r>
        <w:rPr>
          <w:spacing w:val="-7"/>
        </w:rPr>
        <w:t>etc.</w:t>
      </w:r>
      <w:r>
        <w:rPr>
          <w:spacing w:val="-4"/>
        </w:rPr>
        <w:t xml:space="preserve">) </w:t>
      </w:r>
      <w:proofErr w:type="spellStart"/>
      <w:r>
        <w:t>contribueront</w:t>
      </w:r>
      <w:proofErr w:type="spellEnd"/>
      <w:r>
        <w:t xml:space="preserve"> </w:t>
      </w:r>
      <w:proofErr w:type="spellStart"/>
      <w:r>
        <w:t>également</w:t>
      </w:r>
      <w:proofErr w:type="spellEnd"/>
      <w:r>
        <w:t xml:space="preserve"> à limiter les </w:t>
      </w:r>
      <w:r>
        <w:rPr>
          <w:spacing w:val="-4"/>
        </w:rPr>
        <w:t xml:space="preserve">impacts </w:t>
      </w:r>
      <w:proofErr w:type="spellStart"/>
      <w:r>
        <w:rPr>
          <w:spacing w:val="-4"/>
        </w:rPr>
        <w:t>sur</w:t>
      </w:r>
      <w:proofErr w:type="spellEnd"/>
      <w:r>
        <w:rPr>
          <w:spacing w:val="-4"/>
        </w:rPr>
        <w:t xml:space="preserve"> les </w:t>
      </w:r>
      <w:proofErr w:type="spellStart"/>
      <w:r>
        <w:t>personnes</w:t>
      </w:r>
      <w:proofErr w:type="spellEnd"/>
      <w:r>
        <w:t xml:space="preserve"> et la santé. </w:t>
      </w:r>
      <w:proofErr w:type="spellStart"/>
      <w:r>
        <w:t>Voir</w:t>
      </w:r>
      <w:proofErr w:type="spellEnd"/>
      <w:r>
        <w:t xml:space="preserve"> </w:t>
      </w:r>
      <w:proofErr w:type="spellStart"/>
      <w:r>
        <w:t>l'E</w:t>
      </w:r>
      <w:proofErr w:type="spellEnd"/>
      <w:r>
        <w:t xml:space="preserve">-addenda </w:t>
      </w:r>
      <w:proofErr w:type="spellStart"/>
      <w:r>
        <w:t>correspondant</w:t>
      </w:r>
      <w:proofErr w:type="spellEnd"/>
      <w:r>
        <w:t xml:space="preserve"> pour </w:t>
      </w:r>
      <w:proofErr w:type="spellStart"/>
      <w:r>
        <w:t>une</w:t>
      </w:r>
      <w:proofErr w:type="spellEnd"/>
      <w:r>
        <w:t xml:space="preserve"> </w:t>
      </w:r>
      <w:proofErr w:type="spellStart"/>
      <w:r>
        <w:t>synthès</w:t>
      </w:r>
      <w:r>
        <w:t>e</w:t>
      </w:r>
      <w:proofErr w:type="spellEnd"/>
      <w:r>
        <w:t xml:space="preserve"> des </w:t>
      </w:r>
      <w:proofErr w:type="spellStart"/>
      <w:r>
        <w:t>mesures</w:t>
      </w:r>
      <w:proofErr w:type="spellEnd"/>
      <w:r>
        <w:t xml:space="preserve"> et la </w:t>
      </w:r>
      <w:proofErr w:type="spellStart"/>
      <w:r>
        <w:t>référence</w:t>
      </w:r>
      <w:proofErr w:type="spellEnd"/>
      <w:r>
        <w:t xml:space="preserve"> </w:t>
      </w:r>
      <w:proofErr w:type="spellStart"/>
      <w:r>
        <w:t>aux</w:t>
      </w:r>
      <w:proofErr w:type="spellEnd"/>
      <w:r>
        <w:t xml:space="preserve"> passages du RIE.</w:t>
      </w:r>
    </w:p>
    <w:p w14:paraId="72873EC5" w14:textId="77777777" w:rsidR="006E20C6" w:rsidRDefault="001019E0">
      <w:pPr>
        <w:pStyle w:val="BodyText"/>
        <w:spacing w:before="120" w:line="247" w:lineRule="auto"/>
        <w:ind w:left="121" w:right="121"/>
        <w:jc w:val="both"/>
      </w:pPr>
      <w:r>
        <w:rPr>
          <w:spacing w:val="-6"/>
        </w:rPr>
        <w:t xml:space="preserve">Les </w:t>
      </w:r>
      <w:proofErr w:type="spellStart"/>
      <w:r>
        <w:rPr>
          <w:spacing w:val="-6"/>
        </w:rPr>
        <w:t>mesures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6"/>
        </w:rPr>
        <w:t>d'atténuation</w:t>
      </w:r>
      <w:proofErr w:type="spellEnd"/>
      <w:r>
        <w:rPr>
          <w:spacing w:val="-6"/>
        </w:rPr>
        <w:t xml:space="preserve"> de </w:t>
      </w:r>
      <w:proofErr w:type="spellStart"/>
      <w:r>
        <w:rPr>
          <w:spacing w:val="-6"/>
        </w:rPr>
        <w:t>l'impact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6"/>
        </w:rPr>
        <w:t>sur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6"/>
        </w:rPr>
        <w:t>le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6"/>
        </w:rPr>
        <w:t>climat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6"/>
        </w:rPr>
        <w:t>sont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6"/>
        </w:rPr>
        <w:t>regroupées</w:t>
      </w:r>
      <w:proofErr w:type="spellEnd"/>
      <w:r>
        <w:rPr>
          <w:spacing w:val="-6"/>
        </w:rPr>
        <w:t xml:space="preserve"> dans la "Net Zero Carbon </w:t>
      </w:r>
      <w:r>
        <w:t xml:space="preserve">Road Map" </w:t>
      </w:r>
      <w:proofErr w:type="spellStart"/>
      <w:r>
        <w:t>décrite</w:t>
      </w:r>
      <w:proofErr w:type="spellEnd"/>
      <w:r>
        <w:t xml:space="preserve"> au point 14.5.3 de </w:t>
      </w:r>
      <w:proofErr w:type="spellStart"/>
      <w:r>
        <w:t>l'EIE</w:t>
      </w:r>
      <w:proofErr w:type="spellEnd"/>
      <w:r>
        <w:t xml:space="preserve"> ; les </w:t>
      </w:r>
      <w:proofErr w:type="spellStart"/>
      <w:r>
        <w:t>mesures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essentiellement</w:t>
      </w:r>
      <w:proofErr w:type="spellEnd"/>
      <w:r>
        <w:t xml:space="preserve"> les </w:t>
      </w:r>
      <w:proofErr w:type="spellStart"/>
      <w:r>
        <w:t>mêmes</w:t>
      </w:r>
      <w:proofErr w:type="spellEnd"/>
      <w:r>
        <w:t xml:space="preserve"> que </w:t>
      </w:r>
      <w:r>
        <w:rPr>
          <w:spacing w:val="-9"/>
        </w:rPr>
        <w:t xml:space="preserve">les </w:t>
      </w:r>
      <w:proofErr w:type="spellStart"/>
      <w:r>
        <w:t>mesures</w:t>
      </w:r>
      <w:proofErr w:type="spellEnd"/>
      <w:r>
        <w:t xml:space="preserve"> de </w:t>
      </w:r>
      <w:proofErr w:type="spellStart"/>
      <w:r>
        <w:t>réduc</w:t>
      </w:r>
      <w:r>
        <w:t>tion</w:t>
      </w:r>
      <w:proofErr w:type="spellEnd"/>
      <w:r>
        <w:t xml:space="preserve"> de la </w:t>
      </w:r>
      <w:proofErr w:type="spellStart"/>
      <w:r>
        <w:t>consommation</w:t>
      </w:r>
      <w:proofErr w:type="spellEnd"/>
      <w:r>
        <w:t xml:space="preserve"> </w:t>
      </w:r>
      <w:proofErr w:type="spellStart"/>
      <w:r>
        <w:t>d'énergie</w:t>
      </w:r>
      <w:proofErr w:type="spellEnd"/>
      <w:r>
        <w:t xml:space="preserve"> et les </w:t>
      </w:r>
      <w:proofErr w:type="spellStart"/>
      <w:r>
        <w:t>mesures</w:t>
      </w:r>
      <w:proofErr w:type="spellEnd"/>
      <w:r>
        <w:t xml:space="preserve"> de </w:t>
      </w:r>
      <w:proofErr w:type="spellStart"/>
      <w:r>
        <w:t>réduction</w:t>
      </w:r>
      <w:proofErr w:type="spellEnd"/>
      <w:r>
        <w:t xml:space="preserve"> des </w:t>
      </w:r>
      <w:proofErr w:type="spellStart"/>
      <w:r>
        <w:rPr>
          <w:spacing w:val="-2"/>
        </w:rPr>
        <w:t>émissions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2"/>
        </w:rPr>
        <w:t>atmosphériques</w:t>
      </w:r>
      <w:proofErr w:type="spellEnd"/>
      <w:r>
        <w:rPr>
          <w:spacing w:val="-2"/>
        </w:rPr>
        <w:t>.</w:t>
      </w:r>
    </w:p>
    <w:p w14:paraId="49800C4C" w14:textId="77777777" w:rsidR="006E20C6" w:rsidRDefault="001019E0">
      <w:pPr>
        <w:pStyle w:val="BodyText"/>
        <w:spacing w:before="242"/>
        <w:ind w:left="117"/>
      </w:pPr>
      <w:proofErr w:type="spellStart"/>
      <w:r>
        <w:rPr>
          <w:color w:val="005B82"/>
        </w:rPr>
        <w:t>Justifier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pourquoi</w:t>
      </w:r>
      <w:proofErr w:type="spellEnd"/>
      <w:r>
        <w:rPr>
          <w:color w:val="005B82"/>
        </w:rPr>
        <w:t xml:space="preserve"> ces </w:t>
      </w:r>
      <w:proofErr w:type="spellStart"/>
      <w:r>
        <w:rPr>
          <w:color w:val="005B82"/>
        </w:rPr>
        <w:t>effets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peuvent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être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  <w:spacing w:val="-8"/>
        </w:rPr>
        <w:t>significatifs</w:t>
      </w:r>
      <w:proofErr w:type="spellEnd"/>
      <w:r>
        <w:rPr>
          <w:color w:val="005B82"/>
          <w:spacing w:val="-8"/>
        </w:rPr>
        <w:t xml:space="preserve"> </w:t>
      </w:r>
      <w:proofErr w:type="spellStart"/>
      <w:r>
        <w:rPr>
          <w:color w:val="005B82"/>
        </w:rPr>
        <w:t>ou</w:t>
      </w:r>
      <w:proofErr w:type="spellEnd"/>
      <w:r>
        <w:rPr>
          <w:color w:val="005B82"/>
        </w:rPr>
        <w:t xml:space="preserve"> non</w:t>
      </w:r>
      <w:r>
        <w:rPr>
          <w:color w:val="005B82"/>
          <w:spacing w:val="-2"/>
        </w:rPr>
        <w:t>.</w:t>
      </w:r>
    </w:p>
    <w:p w14:paraId="50648C69" w14:textId="77777777" w:rsidR="006E20C6" w:rsidRDefault="001019E0">
      <w:pPr>
        <w:pStyle w:val="BodyText"/>
        <w:spacing w:before="131" w:line="244" w:lineRule="auto"/>
        <w:ind w:left="120" w:right="129" w:firstLine="1"/>
        <w:jc w:val="both"/>
      </w:pPr>
      <w:proofErr w:type="spellStart"/>
      <w:r>
        <w:rPr>
          <w:spacing w:val="-4"/>
        </w:rPr>
        <w:t>Aucun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nouvel</w:t>
      </w:r>
      <w:proofErr w:type="spellEnd"/>
      <w:r>
        <w:rPr>
          <w:spacing w:val="-4"/>
        </w:rPr>
        <w:t xml:space="preserve"> impact </w:t>
      </w:r>
      <w:proofErr w:type="spellStart"/>
      <w:r>
        <w:rPr>
          <w:spacing w:val="-4"/>
        </w:rPr>
        <w:t>n'est</w:t>
      </w:r>
      <w:proofErr w:type="spellEnd"/>
      <w:r>
        <w:rPr>
          <w:spacing w:val="-4"/>
        </w:rPr>
        <w:t xml:space="preserve"> à </w:t>
      </w:r>
      <w:proofErr w:type="spellStart"/>
      <w:r>
        <w:rPr>
          <w:spacing w:val="-4"/>
        </w:rPr>
        <w:t>attendre</w:t>
      </w:r>
      <w:proofErr w:type="spellEnd"/>
      <w:r>
        <w:rPr>
          <w:spacing w:val="-4"/>
        </w:rPr>
        <w:t xml:space="preserve"> de la poursuite de </w:t>
      </w:r>
      <w:proofErr w:type="spellStart"/>
      <w:r>
        <w:rPr>
          <w:spacing w:val="-4"/>
        </w:rPr>
        <w:t>l'</w:t>
      </w:r>
      <w:r>
        <w:rPr>
          <w:spacing w:val="-7"/>
        </w:rPr>
        <w:t>exploitation</w:t>
      </w:r>
      <w:proofErr w:type="spellEnd"/>
      <w:r>
        <w:rPr>
          <w:spacing w:val="-4"/>
        </w:rPr>
        <w:t xml:space="preserve">. Comme </w:t>
      </w:r>
      <w:proofErr w:type="spellStart"/>
      <w:r>
        <w:rPr>
          <w:spacing w:val="-4"/>
        </w:rPr>
        <w:t>mentionné</w:t>
      </w:r>
      <w:proofErr w:type="spellEnd"/>
      <w:r>
        <w:rPr>
          <w:spacing w:val="-4"/>
        </w:rPr>
        <w:t xml:space="preserve"> </w:t>
      </w:r>
      <w:r>
        <w:rPr>
          <w:spacing w:val="-4"/>
        </w:rPr>
        <w:t xml:space="preserve">dans la </w:t>
      </w:r>
      <w:proofErr w:type="spellStart"/>
      <w:r>
        <w:rPr>
          <w:spacing w:val="-2"/>
        </w:rPr>
        <w:t>conclusion</w:t>
      </w:r>
      <w:proofErr w:type="spellEnd"/>
      <w:r>
        <w:rPr>
          <w:spacing w:val="-2"/>
        </w:rPr>
        <w:t xml:space="preserve"> 12.6.1, </w:t>
      </w:r>
      <w:proofErr w:type="spellStart"/>
      <w:r>
        <w:rPr>
          <w:spacing w:val="-2"/>
        </w:rPr>
        <w:t>l'aéroport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2"/>
        </w:rPr>
        <w:t>s'est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2"/>
        </w:rPr>
        <w:t>développé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2"/>
        </w:rPr>
        <w:t>organiquement</w:t>
      </w:r>
      <w:proofErr w:type="spellEnd"/>
      <w:r>
        <w:rPr>
          <w:spacing w:val="-2"/>
        </w:rPr>
        <w:t xml:space="preserve"> et </w:t>
      </w:r>
      <w:proofErr w:type="spellStart"/>
      <w:r>
        <w:rPr>
          <w:spacing w:val="-2"/>
        </w:rPr>
        <w:t>progressivement</w:t>
      </w:r>
      <w:proofErr w:type="spellEnd"/>
      <w:r>
        <w:rPr>
          <w:spacing w:val="-2"/>
        </w:rPr>
        <w:t xml:space="preserve"> au cours des </w:t>
      </w:r>
      <w:proofErr w:type="spellStart"/>
      <w:r>
        <w:rPr>
          <w:spacing w:val="-2"/>
        </w:rPr>
        <w:t>dernières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2"/>
        </w:rPr>
        <w:t>décennies</w:t>
      </w:r>
      <w:proofErr w:type="spellEnd"/>
      <w:r>
        <w:rPr>
          <w:spacing w:val="-2"/>
        </w:rPr>
        <w:t xml:space="preserve"> dans sa </w:t>
      </w:r>
      <w:r>
        <w:rPr>
          <w:spacing w:val="-4"/>
        </w:rPr>
        <w:t xml:space="preserve">zone </w:t>
      </w:r>
      <w:proofErr w:type="spellStart"/>
      <w:r>
        <w:rPr>
          <w:spacing w:val="-4"/>
        </w:rPr>
        <w:t>d'exploitation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existante</w:t>
      </w:r>
      <w:proofErr w:type="spellEnd"/>
      <w:r>
        <w:rPr>
          <w:spacing w:val="-4"/>
        </w:rPr>
        <w:t xml:space="preserve">. </w:t>
      </w:r>
      <w:proofErr w:type="spellStart"/>
      <w:r>
        <w:rPr>
          <w:spacing w:val="-4"/>
        </w:rPr>
        <w:t>L'aéroport</w:t>
      </w:r>
      <w:proofErr w:type="spellEnd"/>
      <w:r>
        <w:rPr>
          <w:spacing w:val="-4"/>
        </w:rPr>
        <w:t xml:space="preserve"> de Bruxelles </w:t>
      </w:r>
      <w:proofErr w:type="spellStart"/>
      <w:r>
        <w:rPr>
          <w:spacing w:val="-8"/>
        </w:rPr>
        <w:t>est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4"/>
        </w:rPr>
        <w:t>établi</w:t>
      </w:r>
      <w:proofErr w:type="spellEnd"/>
      <w:r>
        <w:rPr>
          <w:spacing w:val="-4"/>
        </w:rPr>
        <w:t xml:space="preserve"> à </w:t>
      </w:r>
      <w:proofErr w:type="spellStart"/>
      <w:r>
        <w:rPr>
          <w:spacing w:val="-4"/>
        </w:rPr>
        <w:t>cet</w:t>
      </w:r>
      <w:proofErr w:type="spellEnd"/>
      <w:r>
        <w:rPr>
          <w:spacing w:val="-4"/>
        </w:rPr>
        <w:t xml:space="preserve"> </w:t>
      </w:r>
      <w:proofErr w:type="spellStart"/>
      <w:r>
        <w:t>endroit</w:t>
      </w:r>
      <w:proofErr w:type="spellEnd"/>
      <w:r>
        <w:t xml:space="preserve"> </w:t>
      </w:r>
      <w:proofErr w:type="spellStart"/>
      <w:r>
        <w:t>depuis</w:t>
      </w:r>
      <w:proofErr w:type="spellEnd"/>
      <w:r>
        <w:t xml:space="preserve"> </w:t>
      </w:r>
      <w:proofErr w:type="spellStart"/>
      <w:r>
        <w:rPr>
          <w:spacing w:val="-5"/>
        </w:rPr>
        <w:t>longtemps</w:t>
      </w:r>
      <w:proofErr w:type="spellEnd"/>
      <w:r>
        <w:rPr>
          <w:spacing w:val="-4"/>
        </w:rPr>
        <w:t xml:space="preserve">, de </w:t>
      </w:r>
      <w:proofErr w:type="spellStart"/>
      <w:r>
        <w:rPr>
          <w:spacing w:val="-4"/>
        </w:rPr>
        <w:t>sorte</w:t>
      </w:r>
      <w:proofErr w:type="spellEnd"/>
      <w:r>
        <w:rPr>
          <w:spacing w:val="-4"/>
        </w:rPr>
        <w:t xml:space="preserve"> que </w:t>
      </w:r>
      <w:r>
        <w:t xml:space="preserve">la zone </w:t>
      </w:r>
      <w:proofErr w:type="spellStart"/>
      <w:r>
        <w:t>environna</w:t>
      </w:r>
      <w:r>
        <w:t>nte</w:t>
      </w:r>
      <w:proofErr w:type="spellEnd"/>
      <w:r>
        <w:t xml:space="preserve"> </w:t>
      </w:r>
      <w:proofErr w:type="spellStart"/>
      <w:r>
        <w:t>s'est</w:t>
      </w:r>
      <w:proofErr w:type="spellEnd"/>
      <w:r>
        <w:t xml:space="preserve"> </w:t>
      </w:r>
      <w:proofErr w:type="spellStart"/>
      <w:r>
        <w:t>développée</w:t>
      </w:r>
      <w:proofErr w:type="spellEnd"/>
      <w:r>
        <w:t xml:space="preserve"> en </w:t>
      </w:r>
      <w:proofErr w:type="spellStart"/>
      <w:r>
        <w:t>même</w:t>
      </w:r>
      <w:proofErr w:type="spellEnd"/>
      <w:r>
        <w:t xml:space="preserve"> </w:t>
      </w:r>
      <w:proofErr w:type="spellStart"/>
      <w:r>
        <w:t>temps</w:t>
      </w:r>
      <w:proofErr w:type="spellEnd"/>
      <w:r>
        <w:t xml:space="preserve"> que les </w:t>
      </w:r>
      <w:proofErr w:type="spellStart"/>
      <w:r>
        <w:t>développements</w:t>
      </w:r>
      <w:proofErr w:type="spellEnd"/>
      <w:r>
        <w:t xml:space="preserve"> </w:t>
      </w:r>
      <w:proofErr w:type="spellStart"/>
      <w:r>
        <w:t>qui</w:t>
      </w:r>
      <w:proofErr w:type="spellEnd"/>
      <w:r>
        <w:t xml:space="preserve"> ont </w:t>
      </w:r>
      <w:proofErr w:type="spellStart"/>
      <w:r>
        <w:t>eu</w:t>
      </w:r>
      <w:proofErr w:type="spellEnd"/>
      <w:r>
        <w:t xml:space="preserve"> </w:t>
      </w:r>
      <w:proofErr w:type="spellStart"/>
      <w:r>
        <w:t>lieu</w:t>
      </w:r>
      <w:proofErr w:type="spellEnd"/>
      <w:r>
        <w:t xml:space="preserve">, pour </w:t>
      </w:r>
      <w:proofErr w:type="spellStart"/>
      <w:r>
        <w:t>ainsi</w:t>
      </w:r>
      <w:proofErr w:type="spellEnd"/>
      <w:r>
        <w:t xml:space="preserve"> </w:t>
      </w:r>
      <w:proofErr w:type="spellStart"/>
      <w:r>
        <w:t>dire</w:t>
      </w:r>
      <w:proofErr w:type="spellEnd"/>
      <w:r>
        <w:t xml:space="preserve">, et les </w:t>
      </w:r>
      <w:proofErr w:type="spellStart"/>
      <w:r>
        <w:t>résidents</w:t>
      </w:r>
      <w:proofErr w:type="spellEnd"/>
      <w:r>
        <w:t xml:space="preserve"> </w:t>
      </w:r>
      <w:proofErr w:type="spellStart"/>
      <w:r>
        <w:t>locaux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habitués à </w:t>
      </w:r>
      <w:proofErr w:type="spellStart"/>
      <w:r>
        <w:t>l'impact</w:t>
      </w:r>
      <w:proofErr w:type="spellEnd"/>
      <w:r>
        <w:t xml:space="preserve"> </w:t>
      </w:r>
      <w:proofErr w:type="spellStart"/>
      <w:r>
        <w:t>visuel</w:t>
      </w:r>
      <w:proofErr w:type="spellEnd"/>
      <w:r>
        <w:t xml:space="preserve"> de </w:t>
      </w:r>
      <w:proofErr w:type="spellStart"/>
      <w:r>
        <w:t>l'</w:t>
      </w:r>
      <w:r>
        <w:rPr>
          <w:spacing w:val="-1"/>
        </w:rPr>
        <w:t>aéroport</w:t>
      </w:r>
      <w:proofErr w:type="spellEnd"/>
      <w:r>
        <w:t>.</w:t>
      </w:r>
    </w:p>
    <w:p w14:paraId="3C6B78F4" w14:textId="77777777" w:rsidR="006E20C6" w:rsidRDefault="001019E0">
      <w:pPr>
        <w:pStyle w:val="BodyText"/>
        <w:spacing w:before="182" w:line="237" w:lineRule="auto"/>
        <w:ind w:left="121" w:right="133"/>
        <w:jc w:val="both"/>
      </w:pPr>
      <w:r>
        <w:rPr>
          <w:spacing w:val="-6"/>
        </w:rPr>
        <w:t xml:space="preserve">Des </w:t>
      </w:r>
      <w:proofErr w:type="spellStart"/>
      <w:r>
        <w:rPr>
          <w:spacing w:val="-6"/>
        </w:rPr>
        <w:t>mesures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6"/>
        </w:rPr>
        <w:t>d'atténuation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6"/>
        </w:rPr>
        <w:t>supplémentaires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6"/>
        </w:rPr>
        <w:t>sont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6"/>
        </w:rPr>
        <w:t>proposées</w:t>
      </w:r>
      <w:proofErr w:type="spellEnd"/>
      <w:r>
        <w:rPr>
          <w:spacing w:val="-6"/>
        </w:rPr>
        <w:t xml:space="preserve"> pour les </w:t>
      </w:r>
      <w:proofErr w:type="spellStart"/>
      <w:r>
        <w:rPr>
          <w:spacing w:val="-6"/>
        </w:rPr>
        <w:t>effets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6"/>
        </w:rPr>
        <w:t>sur</w:t>
      </w:r>
      <w:proofErr w:type="spellEnd"/>
      <w:r>
        <w:rPr>
          <w:spacing w:val="-6"/>
        </w:rPr>
        <w:t xml:space="preserve"> la santé des </w:t>
      </w:r>
      <w:proofErr w:type="spellStart"/>
      <w:r>
        <w:rPr>
          <w:position w:val="1"/>
        </w:rPr>
        <w:t>émi</w:t>
      </w:r>
      <w:r>
        <w:rPr>
          <w:position w:val="1"/>
        </w:rPr>
        <w:t>ssions</w:t>
      </w:r>
      <w:proofErr w:type="spellEnd"/>
      <w:r>
        <w:rPr>
          <w:position w:val="1"/>
        </w:rPr>
        <w:t xml:space="preserve"> de </w:t>
      </w:r>
      <w:proofErr w:type="spellStart"/>
      <w:r>
        <w:rPr>
          <w:position w:val="1"/>
        </w:rPr>
        <w:t>NOz</w:t>
      </w:r>
      <w:proofErr w:type="spellEnd"/>
      <w:r>
        <w:rPr>
          <w:position w:val="1"/>
        </w:rPr>
        <w:t xml:space="preserve"> et du </w:t>
      </w:r>
      <w:proofErr w:type="spellStart"/>
      <w:r>
        <w:rPr>
          <w:position w:val="1"/>
        </w:rPr>
        <w:t>bruit</w:t>
      </w:r>
      <w:proofErr w:type="spellEnd"/>
      <w:r>
        <w:rPr>
          <w:position w:val="1"/>
        </w:rPr>
        <w:t xml:space="preserve"> du </w:t>
      </w:r>
      <w:proofErr w:type="spellStart"/>
      <w:r>
        <w:rPr>
          <w:position w:val="1"/>
        </w:rPr>
        <w:t>trafic</w:t>
      </w:r>
      <w:proofErr w:type="spellEnd"/>
      <w:r>
        <w:rPr>
          <w:position w:val="1"/>
        </w:rPr>
        <w:t xml:space="preserve"> </w:t>
      </w:r>
      <w:proofErr w:type="spellStart"/>
      <w:r>
        <w:rPr>
          <w:position w:val="1"/>
        </w:rPr>
        <w:t>aérien</w:t>
      </w:r>
      <w:proofErr w:type="spellEnd"/>
      <w:r>
        <w:rPr>
          <w:position w:val="1"/>
        </w:rPr>
        <w:t xml:space="preserve"> (</w:t>
      </w:r>
      <w:proofErr w:type="spellStart"/>
      <w:r>
        <w:rPr>
          <w:position w:val="1"/>
        </w:rPr>
        <w:t>bien</w:t>
      </w:r>
      <w:proofErr w:type="spellEnd"/>
      <w:r>
        <w:rPr>
          <w:position w:val="1"/>
        </w:rPr>
        <w:t xml:space="preserve"> que </w:t>
      </w:r>
      <w:proofErr w:type="spellStart"/>
      <w:r>
        <w:rPr>
          <w:position w:val="1"/>
        </w:rPr>
        <w:t>calculées</w:t>
      </w:r>
      <w:proofErr w:type="spellEnd"/>
      <w:r>
        <w:rPr>
          <w:position w:val="1"/>
        </w:rPr>
        <w:t xml:space="preserve"> par rapport à </w:t>
      </w:r>
      <w:proofErr w:type="spellStart"/>
      <w:r>
        <w:rPr>
          <w:position w:val="1"/>
        </w:rPr>
        <w:t>une</w:t>
      </w:r>
      <w:proofErr w:type="spellEnd"/>
      <w:r>
        <w:rPr>
          <w:position w:val="1"/>
        </w:rPr>
        <w:t xml:space="preserve"> </w:t>
      </w:r>
      <w:proofErr w:type="spellStart"/>
      <w:r>
        <w:rPr>
          <w:spacing w:val="-4"/>
        </w:rPr>
        <w:t>situation</w:t>
      </w:r>
      <w:proofErr w:type="spellEnd"/>
      <w:r>
        <w:rPr>
          <w:spacing w:val="-4"/>
        </w:rPr>
        <w:t xml:space="preserve"> de </w:t>
      </w:r>
      <w:proofErr w:type="spellStart"/>
      <w:r>
        <w:rPr>
          <w:spacing w:val="-4"/>
        </w:rPr>
        <w:t>référence</w:t>
      </w:r>
      <w:proofErr w:type="spellEnd"/>
      <w:r>
        <w:rPr>
          <w:spacing w:val="-4"/>
        </w:rPr>
        <w:t xml:space="preserve"> </w:t>
      </w:r>
      <w:proofErr w:type="spellStart"/>
      <w:r>
        <w:rPr>
          <w:position w:val="1"/>
        </w:rPr>
        <w:t>fictive</w:t>
      </w:r>
      <w:proofErr w:type="spellEnd"/>
      <w:r>
        <w:rPr>
          <w:position w:val="1"/>
        </w:rPr>
        <w:t xml:space="preserve"> </w:t>
      </w:r>
      <w:r>
        <w:rPr>
          <w:spacing w:val="-4"/>
        </w:rPr>
        <w:t xml:space="preserve">sans </w:t>
      </w:r>
      <w:proofErr w:type="spellStart"/>
      <w:r>
        <w:rPr>
          <w:spacing w:val="-4"/>
        </w:rPr>
        <w:t>aéroport</w:t>
      </w:r>
      <w:proofErr w:type="spellEnd"/>
      <w:r>
        <w:rPr>
          <w:spacing w:val="-4"/>
        </w:rPr>
        <w:t xml:space="preserve">). Les </w:t>
      </w:r>
      <w:proofErr w:type="spellStart"/>
      <w:r>
        <w:rPr>
          <w:spacing w:val="-4"/>
        </w:rPr>
        <w:t>mesures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d'atténuation</w:t>
      </w:r>
      <w:proofErr w:type="spellEnd"/>
      <w:r>
        <w:rPr>
          <w:spacing w:val="-4"/>
        </w:rPr>
        <w:t xml:space="preserve"> et </w:t>
      </w:r>
      <w:proofErr w:type="spellStart"/>
      <w:r>
        <w:rPr>
          <w:spacing w:val="-4"/>
        </w:rPr>
        <w:t>l'approche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prévue</w:t>
      </w:r>
      <w:proofErr w:type="spellEnd"/>
      <w:r>
        <w:rPr>
          <w:spacing w:val="-4"/>
        </w:rPr>
        <w:t xml:space="preserve"> par BAC </w:t>
      </w:r>
      <w:proofErr w:type="spellStart"/>
      <w:r>
        <w:rPr>
          <w:spacing w:val="-4"/>
        </w:rPr>
        <w:t>sont</w:t>
      </w:r>
      <w:proofErr w:type="spellEnd"/>
      <w:r>
        <w:rPr>
          <w:spacing w:val="-4"/>
        </w:rPr>
        <w:t xml:space="preserve"> </w:t>
      </w:r>
      <w:proofErr w:type="spellStart"/>
      <w:r>
        <w:t>compilées</w:t>
      </w:r>
      <w:proofErr w:type="spellEnd"/>
      <w:r>
        <w:t xml:space="preserve"> dans </w:t>
      </w:r>
      <w:proofErr w:type="spellStart"/>
      <w:r>
        <w:t>l'addendum</w:t>
      </w:r>
      <w:proofErr w:type="spellEnd"/>
      <w:r>
        <w:t xml:space="preserve"> "</w:t>
      </w:r>
      <w:proofErr w:type="spellStart"/>
      <w:r>
        <w:t>mesures</w:t>
      </w:r>
      <w:proofErr w:type="spellEnd"/>
      <w:r>
        <w:t xml:space="preserve"> </w:t>
      </w:r>
      <w:proofErr w:type="spellStart"/>
      <w:r>
        <w:t>d'atténuation</w:t>
      </w:r>
      <w:proofErr w:type="spellEnd"/>
      <w:r>
        <w:t>".</w:t>
      </w:r>
    </w:p>
    <w:p w14:paraId="020BF632" w14:textId="77777777" w:rsidR="006E20C6" w:rsidRDefault="001019E0">
      <w:pPr>
        <w:pStyle w:val="BodyText"/>
        <w:spacing w:before="182" w:line="235" w:lineRule="auto"/>
        <w:ind w:left="124" w:right="113" w:hanging="3"/>
        <w:jc w:val="both"/>
      </w:pPr>
      <w:r>
        <w:rPr>
          <w:spacing w:val="-6"/>
        </w:rPr>
        <w:t xml:space="preserve">En </w:t>
      </w:r>
      <w:proofErr w:type="spellStart"/>
      <w:r>
        <w:rPr>
          <w:spacing w:val="-6"/>
        </w:rPr>
        <w:t>ce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6"/>
        </w:rPr>
        <w:t>qui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6"/>
        </w:rPr>
        <w:t>concerne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6"/>
        </w:rPr>
        <w:t>l'atténuation</w:t>
      </w:r>
      <w:proofErr w:type="spellEnd"/>
      <w:r>
        <w:rPr>
          <w:spacing w:val="-6"/>
        </w:rPr>
        <w:t xml:space="preserve"> des </w:t>
      </w:r>
      <w:proofErr w:type="spellStart"/>
      <w:r>
        <w:rPr>
          <w:spacing w:val="-6"/>
        </w:rPr>
        <w:t>effets</w:t>
      </w:r>
      <w:proofErr w:type="spellEnd"/>
      <w:r>
        <w:rPr>
          <w:spacing w:val="-6"/>
        </w:rPr>
        <w:t xml:space="preserve"> des </w:t>
      </w:r>
      <w:proofErr w:type="spellStart"/>
      <w:r>
        <w:rPr>
          <w:spacing w:val="-6"/>
        </w:rPr>
        <w:t>émissions</w:t>
      </w:r>
      <w:proofErr w:type="spellEnd"/>
      <w:r>
        <w:rPr>
          <w:spacing w:val="-6"/>
        </w:rPr>
        <w:t xml:space="preserve"> de CO2, la poursuite des </w:t>
      </w:r>
      <w:proofErr w:type="spellStart"/>
      <w:r>
        <w:rPr>
          <w:spacing w:val="-6"/>
        </w:rPr>
        <w:t>réductions</w:t>
      </w:r>
      <w:proofErr w:type="spellEnd"/>
      <w:r>
        <w:rPr>
          <w:spacing w:val="-6"/>
        </w:rPr>
        <w:t xml:space="preserve"> par la </w:t>
      </w:r>
      <w:r>
        <w:rPr>
          <w:spacing w:val="-2"/>
        </w:rPr>
        <w:t xml:space="preserve">mise en </w:t>
      </w:r>
      <w:proofErr w:type="spellStart"/>
      <w:r>
        <w:rPr>
          <w:spacing w:val="-2"/>
        </w:rPr>
        <w:t>œuvre</w:t>
      </w:r>
      <w:proofErr w:type="spellEnd"/>
      <w:r>
        <w:rPr>
          <w:spacing w:val="-2"/>
        </w:rPr>
        <w:t xml:space="preserve"> de la </w:t>
      </w:r>
      <w:proofErr w:type="spellStart"/>
      <w:r>
        <w:rPr>
          <w:spacing w:val="-2"/>
        </w:rPr>
        <w:t>feuille</w:t>
      </w:r>
      <w:proofErr w:type="spellEnd"/>
      <w:r>
        <w:rPr>
          <w:spacing w:val="-2"/>
        </w:rPr>
        <w:t xml:space="preserve"> de route de la stratégie "Net Zero Carbon 2050/2030" </w:t>
      </w:r>
      <w:proofErr w:type="spellStart"/>
      <w:r>
        <w:rPr>
          <w:spacing w:val="-6"/>
        </w:rPr>
        <w:t>est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17"/>
        </w:rPr>
        <w:t>un</w:t>
      </w:r>
      <w:proofErr w:type="spellEnd"/>
      <w:r>
        <w:rPr>
          <w:spacing w:val="17"/>
        </w:rPr>
        <w:t xml:space="preserve"> </w:t>
      </w:r>
      <w:proofErr w:type="spellStart"/>
      <w:r>
        <w:rPr>
          <w:spacing w:val="-2"/>
        </w:rPr>
        <w:t>objectif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2"/>
        </w:rPr>
        <w:t>clé</w:t>
      </w:r>
      <w:proofErr w:type="spellEnd"/>
      <w:r>
        <w:rPr>
          <w:spacing w:val="-2"/>
        </w:rPr>
        <w:t>.</w:t>
      </w:r>
    </w:p>
    <w:p w14:paraId="1FF08F91" w14:textId="77777777" w:rsidR="006E20C6" w:rsidRDefault="006E20C6">
      <w:pPr>
        <w:spacing w:line="235" w:lineRule="auto"/>
        <w:jc w:val="both"/>
        <w:sectPr w:rsidR="006E20C6">
          <w:type w:val="continuous"/>
          <w:pgSz w:w="11910" w:h="16840"/>
          <w:pgMar w:top="1160" w:right="1280" w:bottom="280" w:left="1300" w:header="720" w:footer="720" w:gutter="0"/>
          <w:cols w:num="2" w:space="720" w:equalWidth="0">
            <w:col w:w="828" w:space="248"/>
            <w:col w:w="8254"/>
          </w:cols>
        </w:sectPr>
      </w:pPr>
    </w:p>
    <w:p w14:paraId="6AC07861" w14:textId="77777777" w:rsidR="006E20C6" w:rsidRDefault="006E20C6">
      <w:pPr>
        <w:pStyle w:val="BodyText"/>
      </w:pPr>
    </w:p>
    <w:p w14:paraId="74D715C0" w14:textId="77777777" w:rsidR="006E20C6" w:rsidRDefault="006E20C6">
      <w:pPr>
        <w:pStyle w:val="BodyText"/>
      </w:pPr>
    </w:p>
    <w:p w14:paraId="7A6A51E5" w14:textId="77777777" w:rsidR="006E20C6" w:rsidRDefault="006E20C6">
      <w:pPr>
        <w:pStyle w:val="BodyText"/>
      </w:pPr>
    </w:p>
    <w:p w14:paraId="5BD4B4CD" w14:textId="77777777" w:rsidR="006E20C6" w:rsidRDefault="006E20C6">
      <w:pPr>
        <w:pStyle w:val="BodyText"/>
      </w:pPr>
    </w:p>
    <w:p w14:paraId="0A290AFF" w14:textId="77777777" w:rsidR="006E20C6" w:rsidRDefault="006E20C6">
      <w:pPr>
        <w:pStyle w:val="BodyText"/>
      </w:pPr>
    </w:p>
    <w:p w14:paraId="6397890A" w14:textId="77777777" w:rsidR="006E20C6" w:rsidRDefault="006E20C6">
      <w:pPr>
        <w:pStyle w:val="BodyText"/>
      </w:pPr>
    </w:p>
    <w:p w14:paraId="47712B82" w14:textId="77777777" w:rsidR="006E20C6" w:rsidRDefault="006E20C6">
      <w:pPr>
        <w:pStyle w:val="BodyText"/>
      </w:pPr>
    </w:p>
    <w:p w14:paraId="5B9F0320" w14:textId="77777777" w:rsidR="006E20C6" w:rsidRDefault="006E20C6">
      <w:pPr>
        <w:pStyle w:val="BodyText"/>
      </w:pPr>
    </w:p>
    <w:p w14:paraId="7E47C7DA" w14:textId="77777777" w:rsidR="006E20C6" w:rsidRDefault="006E20C6">
      <w:pPr>
        <w:pStyle w:val="BodyText"/>
      </w:pPr>
    </w:p>
    <w:p w14:paraId="22CADF3F" w14:textId="77777777" w:rsidR="006E20C6" w:rsidRDefault="006E20C6">
      <w:pPr>
        <w:pStyle w:val="BodyText"/>
      </w:pPr>
    </w:p>
    <w:p w14:paraId="5BE340D6" w14:textId="77777777" w:rsidR="006E20C6" w:rsidRDefault="006E20C6">
      <w:pPr>
        <w:pStyle w:val="BodyText"/>
      </w:pPr>
    </w:p>
    <w:p w14:paraId="383B407D" w14:textId="77777777" w:rsidR="006E20C6" w:rsidRDefault="006E20C6">
      <w:pPr>
        <w:pStyle w:val="BodyText"/>
      </w:pPr>
    </w:p>
    <w:p w14:paraId="5425C0B8" w14:textId="77777777" w:rsidR="006E20C6" w:rsidRDefault="006E20C6">
      <w:pPr>
        <w:pStyle w:val="BodyText"/>
        <w:spacing w:before="20"/>
      </w:pPr>
    </w:p>
    <w:p w14:paraId="475F2D5B" w14:textId="77777777" w:rsidR="006E20C6" w:rsidRDefault="001019E0">
      <w:pPr>
        <w:tabs>
          <w:tab w:val="left" w:pos="5074"/>
          <w:tab w:val="left" w:pos="7914"/>
        </w:tabs>
        <w:spacing w:before="1"/>
        <w:ind w:left="117"/>
        <w:rPr>
          <w:sz w:val="17"/>
        </w:rPr>
      </w:pPr>
      <w:r>
        <w:rPr>
          <w:color w:val="000000"/>
          <w:spacing w:val="-2"/>
          <w:w w:val="90"/>
          <w:sz w:val="20"/>
          <w:shd w:val="clear" w:color="auto" w:fill="E1E2E6"/>
        </w:rPr>
        <w:t xml:space="preserve">Addendum E11 </w:t>
      </w:r>
      <w:proofErr w:type="spellStart"/>
      <w:r>
        <w:rPr>
          <w:color w:val="000000"/>
          <w:spacing w:val="-2"/>
          <w:w w:val="90"/>
          <w:sz w:val="20"/>
          <w:shd w:val="clear" w:color="auto" w:fill="E1E2E6"/>
        </w:rPr>
        <w:t>Autres</w:t>
      </w:r>
      <w:proofErr w:type="spellEnd"/>
      <w:r>
        <w:rPr>
          <w:color w:val="000000"/>
          <w:spacing w:val="-2"/>
          <w:w w:val="90"/>
          <w:sz w:val="20"/>
          <w:shd w:val="clear" w:color="auto" w:fill="E1E2E6"/>
        </w:rPr>
        <w:t xml:space="preserve"> </w:t>
      </w:r>
      <w:proofErr w:type="spellStart"/>
      <w:r>
        <w:rPr>
          <w:color w:val="000000"/>
          <w:spacing w:val="-2"/>
          <w:w w:val="90"/>
          <w:sz w:val="20"/>
          <w:shd w:val="clear" w:color="auto" w:fill="E1E2E6"/>
        </w:rPr>
        <w:t>effets</w:t>
      </w:r>
      <w:proofErr w:type="spellEnd"/>
      <w:r>
        <w:rPr>
          <w:color w:val="000000"/>
          <w:spacing w:val="-2"/>
          <w:w w:val="90"/>
          <w:sz w:val="20"/>
          <w:shd w:val="clear" w:color="auto" w:fill="E1E2E6"/>
        </w:rPr>
        <w:t xml:space="preserve"> </w:t>
      </w:r>
      <w:proofErr w:type="spellStart"/>
      <w:r>
        <w:rPr>
          <w:color w:val="000000"/>
          <w:spacing w:val="-2"/>
          <w:w w:val="90"/>
          <w:sz w:val="20"/>
          <w:shd w:val="clear" w:color="auto" w:fill="E1E2E6"/>
        </w:rPr>
        <w:t>potentiels</w:t>
      </w:r>
      <w:proofErr w:type="spellEnd"/>
      <w:r>
        <w:rPr>
          <w:color w:val="000000"/>
          <w:spacing w:val="-2"/>
          <w:w w:val="90"/>
          <w:sz w:val="20"/>
          <w:shd w:val="clear" w:color="auto" w:fill="E1E2E6"/>
        </w:rPr>
        <w:t xml:space="preserve"> OVA </w:t>
      </w:r>
      <w:r>
        <w:rPr>
          <w:color w:val="000000"/>
          <w:spacing w:val="-5"/>
          <w:w w:val="90"/>
          <w:sz w:val="20"/>
          <w:shd w:val="clear" w:color="auto" w:fill="E1E2E6"/>
        </w:rPr>
        <w:t>BAC</w:t>
      </w:r>
      <w:r>
        <w:rPr>
          <w:color w:val="000000"/>
          <w:sz w:val="20"/>
          <w:shd w:val="clear" w:color="auto" w:fill="E1E2E6"/>
        </w:rPr>
        <w:tab/>
      </w:r>
      <w:r>
        <w:rPr>
          <w:color w:val="000000"/>
          <w:sz w:val="20"/>
        </w:rPr>
        <w:tab/>
      </w:r>
      <w:r>
        <w:rPr>
          <w:color w:val="000000"/>
          <w:sz w:val="17"/>
        </w:rPr>
        <w:t xml:space="preserve">Page 1 de </w:t>
      </w:r>
      <w:r>
        <w:rPr>
          <w:color w:val="000000"/>
          <w:spacing w:val="-10"/>
          <w:sz w:val="17"/>
        </w:rPr>
        <w:t>1</w:t>
      </w:r>
    </w:p>
    <w:sectPr w:rsidR="006E20C6">
      <w:type w:val="continuous"/>
      <w:pgSz w:w="11910" w:h="16840"/>
      <w:pgMar w:top="1160" w:right="128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0C6"/>
    <w:rsid w:val="001019E0"/>
    <w:rsid w:val="006E2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09C4E4"/>
  <w15:docId w15:val="{A6461EF8-EEB5-4763-8799-28DDA7FAE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ind w:left="114"/>
    </w:pPr>
    <w:rPr>
      <w:sz w:val="37"/>
      <w:szCs w:val="37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428</Words>
  <Characters>2358</Characters>
  <Application>Microsoft Office Word</Application>
  <DocSecurity>0</DocSecurity>
  <Lines>19</Lines>
  <Paragraphs>5</Paragraphs>
  <ScaleCrop>false</ScaleCrop>
  <Company>Bruxelles-Environnement - Leefmilieu Brussels</Company>
  <LinksUpToDate>false</LinksUpToDate>
  <CharactersWithSpaces>2781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request.pdf</dc:title>
  <dc:creator>De Maeyer An</dc:creator>
  <cp:keywords>, docId:194C9FD9959C6D573842383E09BA7C52</cp:keywords>
  <cp:lastModifiedBy>CLARA Sylvie</cp:lastModifiedBy>
  <cp:revision>2</cp:revision>
  <dcterms:created xsi:type="dcterms:W3CDTF">2023-12-11T08:38:00Z</dcterms:created>
  <dcterms:modified xsi:type="dcterms:W3CDTF">2023-12-11T08:38:00Z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2023-10-31T00:00:00Z</vt:filetime>
  </property>
  <property fmtid="{D5CDD505-2E9C-101B-9397-08002B2CF9AE}" pid="3" name="LastSaved">
    <vt:filetime>2023-12-11T00:00:00Z</vt:filetime>
  </property>
  <property fmtid="{D5CDD505-2E9C-101B-9397-08002B2CF9AE}" pid="4" name="Producer">
    <vt:lpwstr>Microsoft: Print To PDF</vt:lpwstr>
  </property>
</Properties>
</file>